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3D" w:rsidRDefault="00BE0FC5" w:rsidP="00E43F0D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  <w:r w:rsidR="000060D7">
        <w:rPr>
          <w:bCs/>
          <w:sz w:val="28"/>
          <w:szCs w:val="28"/>
        </w:rPr>
        <w:t xml:space="preserve"> </w:t>
      </w:r>
      <w:r w:rsidR="006D286E"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FF781D">
        <w:rPr>
          <w:b/>
          <w:sz w:val="28"/>
          <w:szCs w:val="28"/>
        </w:rPr>
        <w:t>4</w:t>
      </w:r>
      <w:r w:rsidR="00AC3C79">
        <w:rPr>
          <w:b/>
          <w:sz w:val="28"/>
          <w:szCs w:val="28"/>
        </w:rPr>
        <w:t xml:space="preserve"> квартала 2022 года</w:t>
      </w:r>
    </w:p>
    <w:p w:rsidR="006D286E" w:rsidRPr="000060D7" w:rsidRDefault="006D286E" w:rsidP="005827C8">
      <w:pPr>
        <w:jc w:val="center"/>
        <w:rPr>
          <w:sz w:val="20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41CCD" w:rsidRPr="00B41CCD" w:rsidTr="00B41CCD">
        <w:tc>
          <w:tcPr>
            <w:tcW w:w="5011" w:type="dxa"/>
            <w:vAlign w:val="center"/>
          </w:tcPr>
          <w:p w:rsidR="00BE0FC5" w:rsidRPr="00B41CCD" w:rsidRDefault="00BE0FC5" w:rsidP="007F756F">
            <w:pPr>
              <w:jc w:val="center"/>
              <w:rPr>
                <w:b/>
                <w:sz w:val="22"/>
                <w:szCs w:val="22"/>
              </w:rPr>
            </w:pPr>
            <w:r w:rsidRPr="00B41CC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B41CCD" w:rsidRDefault="00BE0FC5" w:rsidP="007F756F">
            <w:pPr>
              <w:jc w:val="center"/>
              <w:rPr>
                <w:b/>
                <w:sz w:val="22"/>
                <w:szCs w:val="22"/>
              </w:rPr>
            </w:pPr>
            <w:r w:rsidRPr="00B41CCD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B41CCD" w:rsidRDefault="00BE0FC5" w:rsidP="007F756F">
            <w:pPr>
              <w:jc w:val="center"/>
              <w:rPr>
                <w:b/>
                <w:sz w:val="22"/>
                <w:szCs w:val="22"/>
              </w:rPr>
            </w:pPr>
            <w:r w:rsidRPr="00B41CCD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B41CCD" w:rsidRDefault="00BE0FC5" w:rsidP="007F756F">
            <w:pPr>
              <w:jc w:val="center"/>
              <w:rPr>
                <w:b/>
                <w:sz w:val="22"/>
                <w:szCs w:val="22"/>
              </w:rPr>
            </w:pPr>
            <w:r w:rsidRPr="00B41CCD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41CCD" w:rsidRPr="00B41CCD" w:rsidTr="00B41CCD">
        <w:trPr>
          <w:trHeight w:val="1557"/>
        </w:trPr>
        <w:tc>
          <w:tcPr>
            <w:tcW w:w="5011" w:type="dxa"/>
            <w:vAlign w:val="center"/>
          </w:tcPr>
          <w:p w:rsidR="00BE0FC5" w:rsidRPr="00B41CCD" w:rsidRDefault="00BE0FC5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Мониторинг и актуализация</w:t>
            </w:r>
            <w:r w:rsidR="00AC3C79" w:rsidRPr="00B41CCD">
              <w:rPr>
                <w:sz w:val="22"/>
                <w:szCs w:val="22"/>
              </w:rPr>
              <w:t xml:space="preserve"> и размещение</w:t>
            </w:r>
            <w:r w:rsidRPr="00B41CCD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B41CCD" w:rsidRDefault="00BE0FC5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B41CCD" w:rsidRDefault="00BE0FC5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B41CCD" w:rsidRDefault="0046678F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М</w:t>
            </w:r>
            <w:r w:rsidR="00BE0FC5" w:rsidRPr="00B41CCD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B41CCD">
              <w:rPr>
                <w:sz w:val="22"/>
                <w:szCs w:val="22"/>
              </w:rPr>
              <w:t xml:space="preserve"> проведен</w:t>
            </w:r>
            <w:r w:rsidR="00BE0FC5" w:rsidRPr="00B41CCD">
              <w:rPr>
                <w:sz w:val="22"/>
                <w:szCs w:val="22"/>
              </w:rPr>
              <w:t xml:space="preserve">. </w:t>
            </w:r>
          </w:p>
          <w:p w:rsidR="00BE0FC5" w:rsidRPr="00B41CCD" w:rsidRDefault="00EE1F2D" w:rsidP="00AE1A9B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Перечень актуален.</w:t>
            </w:r>
            <w:r w:rsidR="00272984"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B25EAC" w:rsidRPr="00B41CCD" w:rsidRDefault="00B25EAC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B41CCD" w:rsidRDefault="00B25EAC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B41CCD" w:rsidRDefault="00B25EAC" w:rsidP="007F756F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699" w:type="dxa"/>
            <w:vAlign w:val="center"/>
          </w:tcPr>
          <w:p w:rsidR="00B25EAC" w:rsidRPr="00B41CCD" w:rsidRDefault="00272984" w:rsidP="001A4AC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</w:t>
            </w:r>
            <w:r w:rsidR="00B25EAC" w:rsidRPr="00B41CCD">
              <w:rPr>
                <w:sz w:val="22"/>
                <w:szCs w:val="22"/>
              </w:rPr>
              <w:t>ереч</w:t>
            </w:r>
            <w:r w:rsidRPr="00B41CCD">
              <w:rPr>
                <w:sz w:val="22"/>
                <w:szCs w:val="22"/>
              </w:rPr>
              <w:t>ень</w:t>
            </w:r>
            <w:r w:rsidR="00B25EAC" w:rsidRPr="00B41CCD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 w:rsidRPr="00B41CCD">
              <w:rPr>
                <w:sz w:val="22"/>
                <w:szCs w:val="22"/>
              </w:rPr>
              <w:t xml:space="preserve"> </w:t>
            </w:r>
            <w:r w:rsidRPr="00B41CCD">
              <w:rPr>
                <w:sz w:val="22"/>
                <w:szCs w:val="22"/>
              </w:rPr>
              <w:t xml:space="preserve">за </w:t>
            </w:r>
            <w:r w:rsidR="006212F3" w:rsidRPr="00B41CCD">
              <w:rPr>
                <w:sz w:val="22"/>
                <w:szCs w:val="22"/>
              </w:rPr>
              <w:t>2021 года размещен.</w:t>
            </w:r>
            <w:r w:rsidR="00AC3C79" w:rsidRPr="00B41CCD">
              <w:rPr>
                <w:sz w:val="22"/>
                <w:szCs w:val="22"/>
              </w:rPr>
              <w:t xml:space="preserve"> В 2022 год</w:t>
            </w:r>
            <w:r w:rsidR="00FF781D" w:rsidRPr="00B41CCD">
              <w:rPr>
                <w:sz w:val="22"/>
                <w:szCs w:val="22"/>
              </w:rPr>
              <w:t>у</w:t>
            </w:r>
            <w:r w:rsidR="00AC3C79" w:rsidRPr="00B41CCD">
              <w:rPr>
                <w:sz w:val="22"/>
                <w:szCs w:val="22"/>
              </w:rPr>
              <w:t xml:space="preserve"> нарушения действующего законодательства в области долевого строительства не выявлялись.</w:t>
            </w:r>
          </w:p>
          <w:p w:rsidR="00E97639" w:rsidRPr="00B41CCD" w:rsidRDefault="00777C93" w:rsidP="0027298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272984"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332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Поддержание руководства в актуальном состоянии</w:t>
            </w:r>
          </w:p>
        </w:tc>
        <w:tc>
          <w:tcPr>
            <w:tcW w:w="198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Не реже двух раз в год (июнь, декабрь)</w:t>
            </w:r>
          </w:p>
        </w:tc>
        <w:tc>
          <w:tcPr>
            <w:tcW w:w="5699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необходимых для реализации таких нормативных правовых актов организационных, технических мероприятий, проведены. Руководство размещено на сайте Инспекции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https://gosins.75.ru/vidy-osuschestvlyaemogo-nadzora-kontrolya-1/kontrol-nadzor-v-oblasti-dolevogo-stroitel-stva/gosudarstvennyy-kontrol-nadzor-v-oblasti-dolevogo-stroitel-stva-mnogokvartirnyh-domov-i-ili-inyh-ob-ektov-nedvizhimosti/188029-1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Мониторинг, актуализация и размещение на официальном сайте Государственной инспекции Забайкальского края в информационно-телекоммуникационной сети «Интернет» исчерпывающего перечня сведений, которые могут запрашиваться у контролируемых лиц</w:t>
            </w:r>
          </w:p>
        </w:tc>
        <w:tc>
          <w:tcPr>
            <w:tcW w:w="332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Мониторинг перечня сведений, которые могут запрашиваться у контролируемых лиц проведен.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Перечень актуален.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https://gosins.75.ru/vidy-osuschestvlyaemogo-nadzora-kontrolya-1/kontrol-nadzor-v-oblasti-dolevogo-stroitel-stva/gosudarstvennyy-kontrol-nadzor-v-oblasti-dolevogo-stroitel-stva-mnogokvartirnyh-domov-i-ili-inyh-ob-ektov-nedvizhimosti/188029-1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B41CCD">
              <w:rPr>
                <w:sz w:val="22"/>
                <w:szCs w:val="22"/>
              </w:rPr>
              <w:t>по итогам МБВ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В случае получения в ходе проведения мероприятий по контролю без взаимодействия с застройщиками сведений о готовящихся нарушениях или признаках нарушения обязательных требований специалистами Инспекции составляются предостережения о недопустимости нарушения обязательных требований.</w:t>
            </w:r>
          </w:p>
          <w:p w:rsidR="004554E8" w:rsidRPr="00B41CCD" w:rsidRDefault="004554E8" w:rsidP="00F62FAA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По состоянию на отчетную дату выдано </w:t>
            </w:r>
            <w:r w:rsidR="00F62FAA">
              <w:rPr>
                <w:sz w:val="22"/>
                <w:szCs w:val="22"/>
              </w:rPr>
              <w:t>11</w:t>
            </w:r>
            <w:r w:rsidRPr="00B41CCD">
              <w:rPr>
                <w:sz w:val="22"/>
                <w:szCs w:val="22"/>
              </w:rPr>
              <w:t xml:space="preserve"> предостережений.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Проведение мониторинга строящихся объектов, анкетирование застройщиков, еженедельное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</w:t>
            </w:r>
          </w:p>
        </w:tc>
        <w:tc>
          <w:tcPr>
            <w:tcW w:w="332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Превентивная оценка рисков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возникновения дополнительного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количества «обманутых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Проведение мониторинга строящихся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объектов проводится ежемесячно, анализ размещаемой застройщиками информации на сайте ЕИСЖС - постоянно,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3324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1984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Размещенные на официальном сайте Инспекции сведения о способах получения консультаций по вопросам соблюдения обязательных требований актуализированы.</w:t>
            </w:r>
          </w:p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порядке досудебного обжалования решений контрольного органа</w:t>
            </w:r>
          </w:p>
        </w:tc>
        <w:tc>
          <w:tcPr>
            <w:tcW w:w="3324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1984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5699" w:type="dxa"/>
            <w:vAlign w:val="center"/>
          </w:tcPr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Размещенные на официальном сайте Инспекции сведения о </w:t>
            </w:r>
            <w:proofErr w:type="spellStart"/>
            <w:r w:rsidRPr="00B41CCD">
              <w:rPr>
                <w:sz w:val="22"/>
                <w:szCs w:val="22"/>
              </w:rPr>
              <w:t>о</w:t>
            </w:r>
            <w:proofErr w:type="spellEnd"/>
            <w:r w:rsidRPr="00B41CCD">
              <w:rPr>
                <w:sz w:val="22"/>
                <w:szCs w:val="22"/>
              </w:rPr>
              <w:t xml:space="preserve"> порядке досудебного обжалования решений контрольного органа актуализированы.</w:t>
            </w:r>
          </w:p>
          <w:p w:rsidR="00140C21" w:rsidRPr="00B41CCD" w:rsidRDefault="00140C21" w:rsidP="00140C21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https://gosins.75.ru/vidy-osuschestvlyaemogo-nadzora-kontrolya-1/kontrol-nadzor-v-oblasti-dolevogo-stroitel-stva/gosudarstvennyy-kontrol-nadzor-v-oblasti-dolevogo-stroitel-stva-mnogokvartirnyh-domov-i-ili-inyh-ob-ektov-nedvizhimosti/259039-dosudebnoe-obzhalovanie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B41CCD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Порядок проведения консультирования,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</w:p>
          <w:p w:rsidR="004554E8" w:rsidRPr="00B41CCD" w:rsidRDefault="00F62FAA" w:rsidP="00F62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отчетном периоде </w:t>
            </w:r>
            <w:r w:rsidR="004554E8" w:rsidRPr="00B41CCD">
              <w:rPr>
                <w:sz w:val="22"/>
                <w:szCs w:val="22"/>
              </w:rPr>
              <w:t>консультирование контролируемых лиц осуществлялось по вопросам профилактики рисков нарушения обязательных требований и соблюдения обязательных требований, а также о порядке осуществления контроля по телефону, посредством видео-конференц-связи.</w:t>
            </w:r>
          </w:p>
        </w:tc>
      </w:tr>
      <w:tr w:rsidR="00B41CCD" w:rsidRPr="00B41CCD" w:rsidTr="00B41CCD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Проведение профилактических визитов</w:t>
            </w:r>
            <w:r w:rsidRPr="00B41CCD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B41CCD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Порядок проведения профилактических визитов,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501.</w:t>
            </w:r>
          </w:p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За 2022 год проведено 9 профилактических визитов для лиц, приступающих к осуществлению деятельности по привлечению денежных средств граждан для строительства, посредством видео-конференц-связи.</w:t>
            </w:r>
          </w:p>
        </w:tc>
      </w:tr>
      <w:tr w:rsidR="00B41CCD" w:rsidRPr="00B41CCD" w:rsidTr="00B41CCD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сообщений, в том числе сообщений по итогам надзорных мероприятий (проверок)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8" w:rsidRPr="00B41CCD" w:rsidRDefault="004554E8" w:rsidP="004554E8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 и итоги контрольно-надзорных мероприятий.</w:t>
            </w:r>
          </w:p>
        </w:tc>
      </w:tr>
      <w:tr w:rsidR="00B41CCD" w:rsidRPr="00B41CCD" w:rsidTr="00B41CCD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Публичные обсуждения доклада о правоприменительной практике при осуществлении регионального государственного контроля (надзора) в области долевого строительства</w:t>
            </w:r>
          </w:p>
        </w:tc>
        <w:tc>
          <w:tcPr>
            <w:tcW w:w="3324" w:type="dxa"/>
            <w:vAlign w:val="center"/>
          </w:tcPr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Обеспечение доступности сведений о результатах правоприменительной практики контрольно-надзорной деятельности; снижение количества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190396" w:rsidRPr="00B41CCD" w:rsidRDefault="00190396" w:rsidP="00777C93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Один раз в год (декабрь</w:t>
            </w:r>
            <w:bookmarkStart w:id="2" w:name="_GoBack"/>
            <w:bookmarkEnd w:id="2"/>
            <w:r w:rsidRPr="00B41CCD">
              <w:rPr>
                <w:sz w:val="22"/>
                <w:szCs w:val="22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Проект доклада о правоприменительной практике при осуществлении регионального государственного контроля (надзора) в области долевого строительства размещен для публичных обсуждений</w:t>
            </w:r>
          </w:p>
          <w:p w:rsidR="00190396" w:rsidRPr="00B41CCD" w:rsidRDefault="00B41CCD" w:rsidP="00190396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https://gosins.75.ru/vidy-osuschestvlyaemogo-nadzora-kontrolya-1/kontrol-nadzor-v-oblasti-dolevogo-stroitel-stva/gosudarstvennyy-kontrol-nadzor-v-oblasti-dolevogo-stroitel-stva-mnogokvartirnyh-domov-i-ili-inyh-ob-ektov-nedvizhimosti/2/1/304270-3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  <w:r w:rsidR="00190396" w:rsidRPr="00B41CCD">
              <w:rPr>
                <w:sz w:val="22"/>
                <w:szCs w:val="22"/>
              </w:rPr>
              <w:t xml:space="preserve"> </w:t>
            </w:r>
          </w:p>
        </w:tc>
      </w:tr>
      <w:tr w:rsidR="00B41CCD" w:rsidRPr="00B41CCD" w:rsidTr="00B41CCD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охраняемых законом ценностям в сфере государственного контроля (надзора) в области долевого строительства на 2023 год</w:t>
            </w:r>
          </w:p>
        </w:tc>
        <w:tc>
          <w:tcPr>
            <w:tcW w:w="3324" w:type="dxa"/>
            <w:vAlign w:val="center"/>
          </w:tcPr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До 20 декабря </w:t>
            </w:r>
          </w:p>
          <w:p w:rsidR="00190396" w:rsidRPr="00B41CCD" w:rsidRDefault="00190396" w:rsidP="00190396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>2022 г.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4" w:rsidRPr="00B41CCD" w:rsidRDefault="00190396" w:rsidP="008B3907">
            <w:pPr>
              <w:jc w:val="center"/>
              <w:rPr>
                <w:sz w:val="22"/>
                <w:szCs w:val="22"/>
              </w:rPr>
            </w:pPr>
            <w:r w:rsidRPr="00B41CCD">
              <w:rPr>
                <w:sz w:val="22"/>
                <w:szCs w:val="22"/>
              </w:rPr>
              <w:t xml:space="preserve">Программа профилактики рисков причинения вреда (ущерба) охраняемых законом ценностям в сфере государственного контроля (надзора) в области долевого строительства на 2023 год разработана и утверждена приказом Инспекции от </w:t>
            </w:r>
            <w:r w:rsidR="008B3907" w:rsidRPr="00B41CCD">
              <w:rPr>
                <w:sz w:val="22"/>
                <w:szCs w:val="22"/>
              </w:rPr>
              <w:t>19 декабря 2022 года № 307 о/д</w:t>
            </w:r>
            <w:r w:rsidR="00B41CCD">
              <w:rPr>
                <w:sz w:val="22"/>
                <w:szCs w:val="22"/>
              </w:rPr>
              <w:t xml:space="preserve"> </w:t>
            </w:r>
            <w:r w:rsidR="00722F34" w:rsidRPr="00B41CCD">
              <w:rPr>
                <w:sz w:val="22"/>
                <w:szCs w:val="22"/>
              </w:rPr>
              <w:t>и размещена на сайте Инспекции по адресу:</w:t>
            </w:r>
          </w:p>
          <w:p w:rsidR="008B3907" w:rsidRPr="00B41CCD" w:rsidRDefault="00722F34" w:rsidP="008B3907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B41CCD">
                <w:rPr>
                  <w:rStyle w:val="a9"/>
                  <w:color w:val="auto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https://gosins.75.ru/vidy-osuschestvlyaemogo-nadzora-kontrolya-1/kontrol-nadzor-v-oblasti-dolevogo-stroitel-stva/gosudarstvennyy-kontrol-nadzor-v-oblasti-dolevogo-stroitel-stva-mnogokvartirnyh-domov-i-ili-inyh-ob-ektov-nedvizhimosti/profilaktika-narusheniy/228848-pp2021</w:t>
              </w:r>
            </w:hyperlink>
            <w:r w:rsidRPr="00B41CCD">
              <w:rPr>
                <w:sz w:val="22"/>
                <w:szCs w:val="22"/>
              </w:rPr>
              <w:t xml:space="preserve"> 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15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2D" w:rsidRDefault="00A16C2D">
      <w:r>
        <w:separator/>
      </w:r>
    </w:p>
  </w:endnote>
  <w:endnote w:type="continuationSeparator" w:id="0">
    <w:p w:rsidR="00A16C2D" w:rsidRDefault="00A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2D" w:rsidRDefault="00A16C2D">
      <w:r>
        <w:separator/>
      </w:r>
    </w:p>
  </w:footnote>
  <w:footnote w:type="continuationSeparator" w:id="0">
    <w:p w:rsidR="00A16C2D" w:rsidRDefault="00A1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C93">
      <w:rPr>
        <w:rStyle w:val="a5"/>
        <w:noProof/>
      </w:rPr>
      <w:t>4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8"/>
    <w:rsid w:val="000060D7"/>
    <w:rsid w:val="000304A2"/>
    <w:rsid w:val="00054030"/>
    <w:rsid w:val="0008036E"/>
    <w:rsid w:val="000A1CF5"/>
    <w:rsid w:val="000C5E77"/>
    <w:rsid w:val="001216EA"/>
    <w:rsid w:val="00125CE3"/>
    <w:rsid w:val="00131474"/>
    <w:rsid w:val="00136B17"/>
    <w:rsid w:val="00140C21"/>
    <w:rsid w:val="00142986"/>
    <w:rsid w:val="001528BF"/>
    <w:rsid w:val="001833F7"/>
    <w:rsid w:val="001854CE"/>
    <w:rsid w:val="00190396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3271E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554E8"/>
    <w:rsid w:val="0046678F"/>
    <w:rsid w:val="0047642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050A6"/>
    <w:rsid w:val="005315C4"/>
    <w:rsid w:val="00550A27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6F678E"/>
    <w:rsid w:val="00722F34"/>
    <w:rsid w:val="007363D0"/>
    <w:rsid w:val="00757EA3"/>
    <w:rsid w:val="00777C93"/>
    <w:rsid w:val="007960D6"/>
    <w:rsid w:val="007A2698"/>
    <w:rsid w:val="007B474D"/>
    <w:rsid w:val="007F6F36"/>
    <w:rsid w:val="007F756F"/>
    <w:rsid w:val="00801F16"/>
    <w:rsid w:val="0081269F"/>
    <w:rsid w:val="0084448C"/>
    <w:rsid w:val="00862567"/>
    <w:rsid w:val="00864486"/>
    <w:rsid w:val="008A6C70"/>
    <w:rsid w:val="008B3907"/>
    <w:rsid w:val="008B5DEA"/>
    <w:rsid w:val="008C5CC8"/>
    <w:rsid w:val="008E6FA2"/>
    <w:rsid w:val="008F4E2F"/>
    <w:rsid w:val="00956D62"/>
    <w:rsid w:val="00966ED7"/>
    <w:rsid w:val="009776BE"/>
    <w:rsid w:val="0098360D"/>
    <w:rsid w:val="009C1AE8"/>
    <w:rsid w:val="009D5EEF"/>
    <w:rsid w:val="009D6B0F"/>
    <w:rsid w:val="00A16C2D"/>
    <w:rsid w:val="00A2446B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41CCD"/>
    <w:rsid w:val="00B774A0"/>
    <w:rsid w:val="00BA66F3"/>
    <w:rsid w:val="00BA6B75"/>
    <w:rsid w:val="00BD27F3"/>
    <w:rsid w:val="00BD61BE"/>
    <w:rsid w:val="00BE0FC5"/>
    <w:rsid w:val="00C050C9"/>
    <w:rsid w:val="00C144F6"/>
    <w:rsid w:val="00C33221"/>
    <w:rsid w:val="00C33B19"/>
    <w:rsid w:val="00C36D5C"/>
    <w:rsid w:val="00C60689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43F0D"/>
    <w:rsid w:val="00E46270"/>
    <w:rsid w:val="00E92B82"/>
    <w:rsid w:val="00E97639"/>
    <w:rsid w:val="00EC2BBE"/>
    <w:rsid w:val="00EC68B4"/>
    <w:rsid w:val="00EE1F2D"/>
    <w:rsid w:val="00EE7AFB"/>
    <w:rsid w:val="00F00BD1"/>
    <w:rsid w:val="00F04132"/>
    <w:rsid w:val="00F121BA"/>
    <w:rsid w:val="00F329E7"/>
    <w:rsid w:val="00F47314"/>
    <w:rsid w:val="00F62FAA"/>
    <w:rsid w:val="00F66BD3"/>
    <w:rsid w:val="00FA1C3B"/>
    <w:rsid w:val="00FB51A2"/>
    <w:rsid w:val="00FB7E70"/>
    <w:rsid w:val="00FF2A1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188029-1" TargetMode="External"/><Relationship Id="rId13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/1/304270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12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39-dosudebnoe-obzhalovan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188029-1" TargetMode="External"/><Relationship Id="rId14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28848-pp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919</Words>
  <Characters>11783</Characters>
  <Application>Microsoft Office Word</Application>
  <DocSecurity>0</DocSecurity>
  <Lines>98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Прокопьева Оксана Владимировна</cp:lastModifiedBy>
  <cp:revision>6</cp:revision>
  <cp:lastPrinted>2020-12-09T09:03:00Z</cp:lastPrinted>
  <dcterms:created xsi:type="dcterms:W3CDTF">2023-01-12T08:46:00Z</dcterms:created>
  <dcterms:modified xsi:type="dcterms:W3CDTF">2023-01-13T06:33:00Z</dcterms:modified>
</cp:coreProperties>
</file>